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D2" w:rsidRPr="00410DD2" w:rsidRDefault="00410DD2" w:rsidP="00410DD2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bCs/>
          <w:sz w:val="32"/>
          <w:lang w:eastAsia="pl-PL"/>
        </w:rPr>
        <w:t>KRYTERIA OCENIANIA OSIAGNIEĆ UCZNIÓW</w:t>
      </w:r>
    </w:p>
    <w:p w:rsidR="00410DD2" w:rsidRPr="00410DD2" w:rsidRDefault="00410DD2" w:rsidP="0041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32"/>
          <w:lang w:eastAsia="pl-PL"/>
        </w:rPr>
        <w:t> </w:t>
      </w:r>
    </w:p>
    <w:p w:rsidR="00410DD2" w:rsidRPr="00410DD2" w:rsidRDefault="00410DD2" w:rsidP="0041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32"/>
          <w:lang w:eastAsia="pl-PL"/>
        </w:rPr>
        <w:t>HISTORII I SPOŁECZEŃSTWA</w:t>
      </w:r>
    </w:p>
    <w:p w:rsidR="00410DD2" w:rsidRPr="00410DD2" w:rsidRDefault="00410DD2" w:rsidP="00410D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32"/>
          <w:lang w:eastAsia="pl-PL"/>
        </w:rPr>
        <w:t>„WCZORAJ I DZIŚ”</w:t>
      </w:r>
    </w:p>
    <w:p w:rsidR="00410DD2" w:rsidRPr="00410DD2" w:rsidRDefault="00410DD2" w:rsidP="00410DD2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32"/>
          <w:lang w:eastAsia="pl-PL"/>
        </w:rPr>
        <w:t xml:space="preserve">W KLASACH </w:t>
      </w:r>
      <w:proofErr w:type="spellStart"/>
      <w:r w:rsidRPr="00410DD2">
        <w:rPr>
          <w:rFonts w:ascii="Arial" w:eastAsia="Times New Roman" w:hAnsi="Arial" w:cs="Arial"/>
          <w:b/>
          <w:sz w:val="32"/>
          <w:lang w:eastAsia="pl-PL"/>
        </w:rPr>
        <w:t>IV–VI</w:t>
      </w:r>
      <w:proofErr w:type="spellEnd"/>
      <w:r w:rsidRPr="00410DD2">
        <w:rPr>
          <w:rFonts w:ascii="Arial" w:eastAsia="Times New Roman" w:hAnsi="Arial" w:cs="Arial"/>
          <w:b/>
          <w:sz w:val="32"/>
          <w:lang w:eastAsia="pl-PL"/>
        </w:rPr>
        <w:t xml:space="preserve"> SZKOŁY PODSTAWOWEJ</w:t>
      </w:r>
    </w:p>
    <w:p w:rsidR="00410DD2" w:rsidRPr="00410DD2" w:rsidRDefault="00410DD2" w:rsidP="00410DD2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Cs/>
          <w:sz w:val="27"/>
          <w:szCs w:val="27"/>
          <w:lang w:eastAsia="pl-PL"/>
        </w:rPr>
        <w:t> </w:t>
      </w:r>
    </w:p>
    <w:p w:rsidR="00410DD2" w:rsidRPr="00410DD2" w:rsidRDefault="00410DD2" w:rsidP="00410DD2">
      <w:pPr>
        <w:shd w:val="clear" w:color="auto" w:fill="FFFFFF"/>
        <w:tabs>
          <w:tab w:val="left" w:pos="192"/>
        </w:tabs>
        <w:spacing w:before="154" w:after="0" w:line="240" w:lineRule="auto"/>
        <w:ind w:righ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 xml:space="preserve">Kryteria oceniania osiągnięć uczniów </w:t>
      </w:r>
    </w:p>
    <w:p w:rsidR="00410DD2" w:rsidRPr="00410DD2" w:rsidRDefault="00410DD2" w:rsidP="00410DD2">
      <w:pPr>
        <w:spacing w:after="0" w:line="240" w:lineRule="auto"/>
        <w:ind w:right="17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. Aby uzyskać ocenę:</w:t>
      </w:r>
    </w:p>
    <w:p w:rsidR="00410DD2" w:rsidRPr="00410DD2" w:rsidRDefault="00410DD2" w:rsidP="00410DD2">
      <w:pPr>
        <w:spacing w:after="0" w:line="240" w:lineRule="auto"/>
        <w:ind w:left="284" w:righ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410DD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10D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dopuszczającą 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t>– uczeń powinien wykazać się znajomością elementarnej wiedzy, wyjaśniać z pomocą nauczyciela znaczenie podstawowych terminów historycznych, dokony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softHyphen/>
        <w:t>wać opisów przeszłości i porównywać ją z teraźniejszością na podstawie materiałów ilustracyjnych;</w:t>
      </w:r>
    </w:p>
    <w:p w:rsidR="00410DD2" w:rsidRPr="00410DD2" w:rsidRDefault="00410DD2" w:rsidP="00410DD2">
      <w:pPr>
        <w:spacing w:after="0" w:line="240" w:lineRule="auto"/>
        <w:ind w:left="284" w:righ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410DD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10D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dostateczną 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t>– uczeń powinien posiadać podstawową wiedzę faktograficzną, czytać teksty ze zrozumieniem, dostrzegać związki teraźniejszości z przeszłością, opanować najprostsze umiejęt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softHyphen/>
        <w:t>ności przedmiotowe, takie jak: dokonywanie oceny zdarzenia, opis, porównanie, określanie, w którym wieku doszło do danego zdarzenia, porządkowanie wydarzeń w kolejności chronologicznej, odczytywanie daty wy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softHyphen/>
        <w:t>darzenia z osi czasu;</w:t>
      </w:r>
    </w:p>
    <w:p w:rsidR="00410DD2" w:rsidRPr="00410DD2" w:rsidRDefault="00410DD2" w:rsidP="00410DD2">
      <w:pPr>
        <w:spacing w:after="0" w:line="240" w:lineRule="auto"/>
        <w:ind w:left="284" w:righ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410DD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10D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dobrą 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t>– uczeń powinien opanować wiedzę faktograficzną na poziomie ponadpodstawowym, wykazywać się aktywnością na lekcjach, wyrażać własną opinię, dostrzegać ciągłość rozwoju kulturalnego i cywilizacyjnego, integrować wiedzę uzyskaną z różnych źródeł, samodzielnie poszukiwać informacji o swoim regio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softHyphen/>
        <w:t>nie i rodzinnej miejscowości, umiejętnie posługiwać się mapą, odczytywać wiadomości z wykresów i tabel;</w:t>
      </w:r>
    </w:p>
    <w:p w:rsidR="00410DD2" w:rsidRPr="00410DD2" w:rsidRDefault="00410DD2" w:rsidP="00410DD2">
      <w:pPr>
        <w:spacing w:after="0" w:line="240" w:lineRule="auto"/>
        <w:ind w:left="284" w:righ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Times New Roman" w:eastAsia="Times New Roman" w:hAnsi="Times New Roman" w:cs="Times New Roman"/>
          <w:sz w:val="24"/>
          <w:szCs w:val="24"/>
          <w:lang w:eastAsia="pl-PL"/>
        </w:rPr>
        <w:t>•</w:t>
      </w:r>
      <w:r w:rsidRPr="00410DD2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410D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bardzo dobrą 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t>– uczeń musi wykazać się nie tylko dużą wiedzą, lecz także zrozumieniem procesów historycznych; powinien również samodzielnie wyciągać wnioski, ujmować treści historyczne w związki przyczynowo-skutkowe, krytycznie odnosić się do wyda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softHyphen/>
        <w:t>rzeń z przeszłości oraz porównywać epoki i okresy;</w:t>
      </w:r>
    </w:p>
    <w:p w:rsidR="00410DD2" w:rsidRPr="00410DD2" w:rsidRDefault="00410DD2" w:rsidP="00410DD2">
      <w:pPr>
        <w:spacing w:after="0" w:line="240" w:lineRule="auto"/>
        <w:ind w:left="284" w:right="1701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10D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celującą 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t>– uczeń powinien samodzielnie rozwijać swoje zainteresowania i wykazywać się wiedzą ponadprogramową, uczestniczyć w pracach przedmiotowych kółek zainteresowań, łączyć i wykorzystywać wiadomości z różnych dziedzin, brać udział w konkursach przedmiotowych.</w:t>
      </w:r>
    </w:p>
    <w:p w:rsidR="00410DD2" w:rsidRPr="00410DD2" w:rsidRDefault="00410DD2" w:rsidP="00410DD2">
      <w:pPr>
        <w:tabs>
          <w:tab w:val="left" w:pos="43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Cs/>
          <w:sz w:val="27"/>
          <w:szCs w:val="27"/>
          <w:lang w:eastAsia="pl-PL"/>
        </w:rPr>
        <w:t> </w:t>
      </w:r>
    </w:p>
    <w:p w:rsidR="00410DD2" w:rsidRPr="00410DD2" w:rsidRDefault="00410DD2" w:rsidP="00410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7"/>
          <w:szCs w:val="27"/>
          <w:lang w:eastAsia="pl-PL"/>
        </w:rPr>
        <w:t> 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WYMAGANIA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KLASA IV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Poziom ponadpodstawowy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ń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opanował pełny zakres wiadomo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 programem nauczania dla klasy IV,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- dociera samodzielnie do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ź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ródeł informacji wskazanych przez nauczyciela,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aktywnie uczestniczy w lekcji,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postawione problemy i zadania rozwi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zuje samodzielnie,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- rozwi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zuje zadania dodatkowe i potrafi zaprezentowa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ich wynik na forum klasy,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poprawnie posługuje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poznanymi poj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ciami, dostrzega przyczyny i skutki wydarze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ń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historycznych,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uporz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dkowa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zebrany materiał, przechowa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go i wła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ciwie wykorzysta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ć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posiada wiedz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dziejów własnego regionu w stopniu zadawalaj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cym.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Poziom podstawowy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opanował podstawowe elementy wiadomo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 programowych pozwalaj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ce mu na zrozumienie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najwa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ż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niejszych zagadnie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ń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przewidzianych w programie klasy IV,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pod kierunkiem nauczyciela skorzysta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podstawowych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ź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ródeł informacji,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wykona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proste zadania,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w czasie lekcji wykazuje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stopniu zadawalaj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cym,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zna niektóre wydarzenia i postaci w dziejach regionu.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KLASA V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sym w:font="Symbol" w:char="F020"/>
      </w:r>
      <w:r w:rsidRPr="00410DD2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Poziom ponadpodstawowy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ń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opanował pełny zakres wiadomo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 przewidziany programem nauczania dla klasy V,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posiada wiedz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dziejów własnego regionu w stopniu zadawalaj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cym,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sprawnie korzysta ze wszystkich dost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pnych i wskazanych przez nauczyciela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ź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ródeł informacji,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wykazuje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postaw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czasie lekcji,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samodzielnie rozwi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zuje postawione przez nauczyciela problemy i zadania, posługuj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nabytymi umiej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ciami,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rozwi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zuje dodatkowe zadania o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rednim stopniu trudno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poprawnie rozumowa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kategoriach przyczynowo – skutkowych, wykorzystuj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 wiedz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przewidzian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tylko z zakresu historii i społecze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ń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stwa, ale równie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ż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przedmiotów pokrewnych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sym w:font="Symbol" w:char="F020"/>
      </w:r>
      <w:r w:rsidRPr="00410DD2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Poziom pods</w:t>
      </w:r>
      <w:r w:rsidRPr="00410DD2">
        <w:rPr>
          <w:rFonts w:ascii="Arial" w:eastAsia="Times New Roman" w:hAnsi="Arial" w:cs="Arial"/>
          <w:color w:val="007F00"/>
          <w:sz w:val="27"/>
          <w:szCs w:val="27"/>
          <w:u w:val="single"/>
          <w:lang w:eastAsia="pl-PL"/>
        </w:rPr>
        <w:t>t</w:t>
      </w:r>
      <w:r w:rsidRPr="00410DD2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awowy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opanował podstawowe elementy wiadomo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 programowych pozwalaj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ce mu na rozumienie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najwa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ż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niejszych zagadnie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ń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przewidzianych w programie klasy V,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zna niektóre wydarzenia i postaci w dziejach regionu,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pod kierunkiem nauczyciela skorzysta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podstawowych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ź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ródeł informacji.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wykona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proste zadania,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w czasie lekcji wykazuje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stopniu zadawalaj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cym.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color w:val="000000"/>
          <w:sz w:val="27"/>
          <w:lang w:eastAsia="pl-PL"/>
        </w:rPr>
        <w:t>KLASA VI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sym w:font="Symbol" w:char="F020"/>
      </w:r>
      <w:r w:rsidRPr="00410DD2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Poziom ponadpodstawowy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Ucze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ń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: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opanował pełny zakres wiadomo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 przewidziany programem nauczania dla klasy VI,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posiada wiedz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 dziejów własnego regionu w stopniu zadowalaj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cym,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sprawnie korzysta ze wszystkich dost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pnych i wskazanych przez nauczyciela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ź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ródeł i informacji,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równie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ż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, korzystaj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 ze wskazówek nauczyciela, dotrze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do innych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ź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ródeł informacji,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wykazuje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postaw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czasie lekcji,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samodzielnie rozwi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zuje postawione przez nauczyciela problemy i zadania, posługuj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nabytymi umiej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ciami,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bierze udział w konkursach historycznych lub wymagaj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cych wiedzy i umiej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historycznych,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rozwi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zuje dodatkowe zadania o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rednim stopniu trudno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poprawnie rozumowa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kategoriach przyczynowo-skutkowych, wykorzystuj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 wiedz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ę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przewidzian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 tylko z zakresu historii, ale równie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ż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przedmiotów pokrewnych,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sym w:font="Symbol" w:char="F020"/>
      </w:r>
      <w:r w:rsidRPr="00410DD2">
        <w:rPr>
          <w:rFonts w:ascii="Arial" w:eastAsia="Times New Roman" w:hAnsi="Arial" w:cs="Arial"/>
          <w:color w:val="000000"/>
          <w:sz w:val="27"/>
          <w:szCs w:val="27"/>
          <w:u w:val="single"/>
          <w:lang w:eastAsia="pl-PL"/>
        </w:rPr>
        <w:t>Poziom podstawowy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opanował podstawowe elementy wiadomo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 programowych pozwalaj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ce mu na rozumienie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najwa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ż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niejszych zagadnie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ń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przewidzianych w programie klasy VI,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zna niektóre wydarzenia i postaci w dziejach regionu,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pod kierunkiem nauczyciela skorzysta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z podstawowych 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ź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ródeł informacji,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potrafi wykona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ć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proste zadania,</w:t>
      </w:r>
    </w:p>
    <w:p w:rsidR="00410DD2" w:rsidRPr="00410DD2" w:rsidRDefault="00410DD2" w:rsidP="00410DD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 w czasie lekcji wykazuje si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ę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aktywno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ś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ci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 xml:space="preserve">ą 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 stopniu zadawalaj</w:t>
      </w:r>
      <w:r w:rsidRPr="00410DD2">
        <w:rPr>
          <w:rFonts w:ascii="Arial" w:eastAsia="TimesNewRoman" w:hAnsi="Arial" w:cs="Arial"/>
          <w:color w:val="000000"/>
          <w:sz w:val="27"/>
          <w:szCs w:val="27"/>
          <w:lang w:eastAsia="pl-PL"/>
        </w:rPr>
        <w:t>ą</w:t>
      </w:r>
      <w:r w:rsidRPr="00410DD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cym</w:t>
      </w:r>
    </w:p>
    <w:p w:rsidR="00410DD2" w:rsidRPr="00410DD2" w:rsidRDefault="00410DD2" w:rsidP="00410DD2">
      <w:p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bCs/>
          <w:color w:val="000000"/>
          <w:sz w:val="27"/>
          <w:lang w:eastAsia="pl-PL"/>
        </w:rPr>
        <w:t> </w:t>
      </w:r>
    </w:p>
    <w:p w:rsidR="00410DD2" w:rsidRPr="00410DD2" w:rsidRDefault="00410DD2" w:rsidP="00410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24"/>
          <w:szCs w:val="24"/>
          <w:lang w:eastAsia="pl-PL"/>
        </w:rPr>
        <w:t>SYSTEM OCENIANIA NA LEKCJACH HISTORII</w:t>
      </w:r>
    </w:p>
    <w:p w:rsidR="00410DD2" w:rsidRPr="00410DD2" w:rsidRDefault="00410DD2" w:rsidP="00410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24"/>
          <w:szCs w:val="24"/>
          <w:lang w:eastAsia="pl-PL"/>
        </w:rPr>
        <w:t>W SZKOLE PODSTAWOWEJ NR 11 W PRZEMYŚLU</w:t>
      </w:r>
    </w:p>
    <w:p w:rsidR="00410DD2" w:rsidRPr="00410DD2" w:rsidRDefault="00410DD2" w:rsidP="00410DD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24"/>
          <w:szCs w:val="24"/>
          <w:lang w:eastAsia="pl-PL"/>
        </w:rPr>
        <w:t>UMOWA NAUCZYCIELA Z UCZNIEM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24"/>
          <w:szCs w:val="24"/>
          <w:lang w:eastAsia="pl-PL"/>
        </w:rPr>
        <w:t>1.Prace pisemne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- testy 1-2 razy w semestrze po przerobieniu  określonej partii materiału zapowiadane z 1 tygodniowym wyprzedzeniem,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- sprawdziany z 2 ostatnich lekcji( bez zapowiedzi),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- zadania domowe( 1raz usprawiedliwiony brak  należy uzupełnić w ciągu tygodnia, 2 raz brak  ocena niedostateczna),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24"/>
          <w:szCs w:val="24"/>
          <w:lang w:eastAsia="pl-PL"/>
        </w:rPr>
        <w:t>2.Wypowiedzi ustne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- odpytywanie co lekcję (1-2 osoby) z 2 ostatnich  lekcji,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 xml:space="preserve">- aktywność oceniana plusami (3 plusów to5 </w:t>
      </w:r>
      <w:proofErr w:type="spellStart"/>
      <w:r w:rsidRPr="00410DD2">
        <w:rPr>
          <w:rFonts w:ascii="Arial" w:eastAsia="Times New Roman" w:hAnsi="Arial" w:cs="Arial"/>
          <w:sz w:val="24"/>
          <w:szCs w:val="24"/>
          <w:lang w:eastAsia="pl-PL"/>
        </w:rPr>
        <w:t>kl.IV</w:t>
      </w:r>
      <w:proofErr w:type="spellEnd"/>
      <w:r w:rsidRPr="00410DD2">
        <w:rPr>
          <w:rFonts w:ascii="Arial" w:eastAsia="Times New Roman" w:hAnsi="Arial" w:cs="Arial"/>
          <w:sz w:val="24"/>
          <w:szCs w:val="24"/>
          <w:lang w:eastAsia="pl-PL"/>
        </w:rPr>
        <w:t xml:space="preserve"> , 5 plusów to 5 </w:t>
      </w:r>
      <w:proofErr w:type="spellStart"/>
      <w:r w:rsidRPr="00410DD2">
        <w:rPr>
          <w:rFonts w:ascii="Arial" w:eastAsia="Times New Roman" w:hAnsi="Arial" w:cs="Arial"/>
          <w:sz w:val="24"/>
          <w:szCs w:val="24"/>
          <w:lang w:eastAsia="pl-PL"/>
        </w:rPr>
        <w:t>kl.Vi</w:t>
      </w:r>
      <w:proofErr w:type="spellEnd"/>
      <w:r w:rsidRPr="00410DD2">
        <w:rPr>
          <w:rFonts w:ascii="Arial" w:eastAsia="Times New Roman" w:hAnsi="Arial" w:cs="Arial"/>
          <w:sz w:val="24"/>
          <w:szCs w:val="24"/>
          <w:lang w:eastAsia="pl-PL"/>
        </w:rPr>
        <w:t xml:space="preserve"> VI)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b/>
          <w:sz w:val="24"/>
          <w:szCs w:val="24"/>
          <w:lang w:eastAsia="pl-PL"/>
        </w:rPr>
        <w:t>3. Prace praktyczne długoterminowe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 xml:space="preserve">- projekty, albumy, </w:t>
      </w:r>
      <w:proofErr w:type="spellStart"/>
      <w:r w:rsidRPr="00410DD2">
        <w:rPr>
          <w:rFonts w:ascii="Arial" w:eastAsia="Times New Roman" w:hAnsi="Arial" w:cs="Arial"/>
          <w:sz w:val="24"/>
          <w:szCs w:val="24"/>
          <w:lang w:eastAsia="pl-PL"/>
        </w:rPr>
        <w:t>portfolia</w:t>
      </w:r>
      <w:proofErr w:type="spellEnd"/>
      <w:r w:rsidRPr="00410DD2">
        <w:rPr>
          <w:rFonts w:ascii="Arial" w:eastAsia="Times New Roman" w:hAnsi="Arial" w:cs="Arial"/>
          <w:sz w:val="24"/>
          <w:szCs w:val="24"/>
          <w:lang w:eastAsia="pl-PL"/>
        </w:rPr>
        <w:t>, prezentacje multimedialne, makiety itd.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u w:val="single"/>
          <w:lang w:eastAsia="pl-PL"/>
        </w:rPr>
        <w:t>W ciągu semestru obowiązują</w:t>
      </w:r>
      <w:r w:rsidRPr="00410DD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Prace pisemne, wypowiedzi ustne, aktywność, prace długoterminowe i  dodatkowe(dla chętnych).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ab/>
        <w:t>Uczeń otrzymuje dwa razy w ciągu roku ocenę  klasyfikacyjną, semestralna(za I półrocze) i roczną na podstawie ocen cząstkowych uzyskanych w ciągu roku.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Żadna z ocen klasyfikacyjnych nie jest średnią arytmetyczną ocen uzyskanych w ciągu semestru. Przy ustalaniu oceny klasyfikacyjnej nauczyciel bierze pod uwagę indywidualna sytuację ucznia, jego rozwój, postępy dysfunkcje stwierdzone orzeczeniami PPP.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Oceny niedostateczne uczeń może poprawić w terminie 2 tygodni.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 xml:space="preserve">Raz w semestrze (2 x w roku) uczeń może zgłosić nieprzygotowanie do lekcji, bez podania powodu. </w:t>
      </w:r>
    </w:p>
    <w:p w:rsidR="00410DD2" w:rsidRPr="00410DD2" w:rsidRDefault="00410DD2" w:rsidP="00410DD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10DD2">
        <w:rPr>
          <w:rFonts w:ascii="Arial" w:eastAsia="Times New Roman" w:hAnsi="Arial" w:cs="Arial"/>
          <w:sz w:val="24"/>
          <w:szCs w:val="24"/>
          <w:lang w:eastAsia="pl-PL"/>
        </w:rPr>
        <w:t>Usprawiedliwiony jest uczeń po długiej nieobecności (2 tyg.),  jednak musi samodzielnie nadrobić zaległy materiał</w:t>
      </w:r>
    </w:p>
    <w:p w:rsidR="00AA191A" w:rsidRPr="00410DD2" w:rsidRDefault="00AA191A">
      <w:pPr>
        <w:rPr>
          <w:rFonts w:ascii="Arial" w:hAnsi="Arial" w:cs="Arial"/>
          <w:sz w:val="24"/>
          <w:szCs w:val="24"/>
        </w:rPr>
      </w:pPr>
    </w:p>
    <w:sectPr w:rsidR="00AA191A" w:rsidRPr="00410DD2" w:rsidSect="00AA1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0DD2"/>
    <w:rsid w:val="00410DD2"/>
    <w:rsid w:val="00AA1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10DD2"/>
    <w:rPr>
      <w:b/>
      <w:bCs/>
    </w:rPr>
  </w:style>
  <w:style w:type="paragraph" w:customStyle="1" w:styleId="bezodstpw">
    <w:name w:val="bezodstpw"/>
    <w:basedOn w:val="Normalny"/>
    <w:rsid w:val="0041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5754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1</cp:revision>
  <dcterms:created xsi:type="dcterms:W3CDTF">2012-11-12T17:05:00Z</dcterms:created>
  <dcterms:modified xsi:type="dcterms:W3CDTF">2012-11-12T17:06:00Z</dcterms:modified>
</cp:coreProperties>
</file>